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1B4954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65448">
        <w:rPr>
          <w:sz w:val="28"/>
          <w:szCs w:val="28"/>
          <w:lang w:eastAsia="en-US"/>
        </w:rPr>
        <w:t>С</w:t>
      </w:r>
      <w:r>
        <w:rPr>
          <w:sz w:val="28"/>
          <w:szCs w:val="28"/>
          <w:lang w:eastAsia="en-US"/>
        </w:rPr>
        <w:t xml:space="preserve">оздание условий для обеспечения </w:t>
      </w:r>
      <w:r w:rsidRPr="00E65448">
        <w:rPr>
          <w:sz w:val="28"/>
          <w:szCs w:val="28"/>
          <w:lang w:eastAsia="en-US"/>
        </w:rPr>
        <w:t xml:space="preserve">деятельности </w:t>
      </w:r>
      <w:r>
        <w:rPr>
          <w:sz w:val="28"/>
          <w:szCs w:val="28"/>
          <w:lang w:eastAsia="en-US"/>
        </w:rPr>
        <w:t xml:space="preserve">исполнительно-распорядительного </w:t>
      </w:r>
      <w:r w:rsidRPr="00E65448">
        <w:rPr>
          <w:sz w:val="28"/>
          <w:szCs w:val="28"/>
          <w:lang w:eastAsia="en-US"/>
        </w:rPr>
        <w:t>органа местного самоуправления, развития муниципальной службы и резерва управленческих кадров в муниципальном образовании город</w:t>
      </w:r>
      <w:r>
        <w:rPr>
          <w:sz w:val="28"/>
          <w:szCs w:val="28"/>
          <w:lang w:eastAsia="en-US"/>
        </w:rPr>
        <w:t>ской округ город Пыть-Ях в 2018-2025 годах и на период до 2030 года»</w:t>
      </w:r>
    </w:p>
    <w:p w:rsidR="00EB79B5" w:rsidRPr="008C2E21" w:rsidRDefault="00EB79B5" w:rsidP="007A26AA">
      <w:pPr>
        <w:jc w:val="center"/>
        <w:rPr>
          <w:b/>
          <w:sz w:val="26"/>
          <w:szCs w:val="26"/>
        </w:rPr>
      </w:pP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1B4954">
        <w:rPr>
          <w:rFonts w:ascii="Times New Roman" w:hAnsi="Times New Roman" w:cs="Times New Roman"/>
          <w:b/>
          <w:sz w:val="26"/>
          <w:szCs w:val="26"/>
        </w:rPr>
        <w:t>март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1B4954">
        <w:rPr>
          <w:rFonts w:ascii="Times New Roman" w:hAnsi="Times New Roman" w:cs="Times New Roman"/>
          <w:b/>
          <w:sz w:val="26"/>
          <w:szCs w:val="26"/>
        </w:rPr>
        <w:t>8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i/>
          <w:sz w:val="26"/>
          <w:szCs w:val="26"/>
        </w:rPr>
      </w:pP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1B4954">
        <w:rPr>
          <w:sz w:val="26"/>
          <w:szCs w:val="26"/>
          <w:lang w:eastAsia="en-US"/>
        </w:rPr>
        <w:t xml:space="preserve">Подпрограмма 2. </w:t>
      </w:r>
      <w:r w:rsidR="001B4954" w:rsidRPr="001B4954">
        <w:rPr>
          <w:sz w:val="26"/>
          <w:szCs w:val="26"/>
        </w:rPr>
        <w:t>Развитие муниципальной службы в муниципальном образовании город Пыть-Ях.</w:t>
      </w: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Основное мероприятие «</w:t>
      </w:r>
      <w:r w:rsidR="001B4954" w:rsidRPr="001B4954">
        <w:rPr>
          <w:sz w:val="26"/>
          <w:szCs w:val="26"/>
        </w:rPr>
        <w:t>Повышение профессиональной компетентности муниципальных служащих города Пыть-Яха», обеспечение устойчивого развития кадрового потенциала и повышения эффективности деятельности органов местного самоуправления</w:t>
      </w:r>
      <w:r w:rsidRPr="001B4954">
        <w:rPr>
          <w:sz w:val="26"/>
          <w:szCs w:val="26"/>
        </w:rPr>
        <w:t>».</w:t>
      </w:r>
    </w:p>
    <w:p w:rsidR="00EB79B5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tbl>
      <w:tblPr>
        <w:tblW w:w="97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EB79B5" w:rsidRPr="000020A7" w:rsidTr="00AF1C92">
        <w:trPr>
          <w:trHeight w:val="674"/>
        </w:trPr>
        <w:tc>
          <w:tcPr>
            <w:tcW w:w="579" w:type="dxa"/>
            <w:noWrap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="00EB79B5" w:rsidRPr="000020A7">
              <w:rPr>
                <w:sz w:val="18"/>
              </w:rPr>
              <w:t>.1</w:t>
            </w:r>
          </w:p>
        </w:tc>
        <w:tc>
          <w:tcPr>
            <w:tcW w:w="3034" w:type="dxa"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6"/>
                <w:szCs w:val="16"/>
              </w:rPr>
              <w:t>Дополнительное профессиональное образование муниципальных служащих и резерва управленческих кадров органов местного самоуправления (показатель №4)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r w:rsidR="007E7BA9" w:rsidRPr="000020A7">
              <w:rPr>
                <w:sz w:val="18"/>
                <w:szCs w:val="18"/>
              </w:rPr>
              <w:t>Дума города</w:t>
            </w:r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</w:tcPr>
          <w:p w:rsidR="00EB79B5" w:rsidRPr="000020A7" w:rsidRDefault="007E7BA9" w:rsidP="007E7BA9">
            <w:pPr>
              <w:jc w:val="both"/>
              <w:rPr>
                <w:sz w:val="18"/>
              </w:rPr>
            </w:pPr>
            <w:r>
              <w:rPr>
                <w:sz w:val="18"/>
              </w:rPr>
              <w:t>Дополнительное профессиональное образование в 1 квартале 2018 года получили 24 муниципальных служащих администрации города.</w:t>
            </w:r>
          </w:p>
        </w:tc>
      </w:tr>
      <w:tr w:rsidR="00EB79B5" w:rsidRPr="000020A7" w:rsidTr="00AF1C92">
        <w:trPr>
          <w:trHeight w:val="169"/>
        </w:trPr>
        <w:tc>
          <w:tcPr>
            <w:tcW w:w="579" w:type="dxa"/>
            <w:noWrap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="00EB79B5" w:rsidRPr="000020A7">
              <w:rPr>
                <w:sz w:val="18"/>
              </w:rPr>
              <w:t>.2</w:t>
            </w:r>
          </w:p>
        </w:tc>
        <w:tc>
          <w:tcPr>
            <w:tcW w:w="3034" w:type="dxa"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6"/>
                <w:szCs w:val="16"/>
              </w:rPr>
              <w:t>Организация мероприятий по формированию и подготовке резерва управленческих кадров и кадрового резерва органов местного самоуправления, повышению объективности и прозрачности процедуры проведения конкурсов на замещение вакантных должностей муниципальной службы и включение в кадровый резерв органов местного самоуправления (показатель №5)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r w:rsidR="007E7BA9" w:rsidRPr="000020A7">
              <w:rPr>
                <w:sz w:val="18"/>
                <w:szCs w:val="18"/>
              </w:rPr>
              <w:t>Дума города</w:t>
            </w:r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  <w:vAlign w:val="center"/>
          </w:tcPr>
          <w:p w:rsidR="00A21B6E" w:rsidRPr="008B2174" w:rsidRDefault="008B2174" w:rsidP="008B2174">
            <w:pPr>
              <w:jc w:val="both"/>
              <w:rPr>
                <w:sz w:val="18"/>
                <w:szCs w:val="18"/>
              </w:rPr>
            </w:pPr>
            <w:r w:rsidRPr="008B2174">
              <w:rPr>
                <w:sz w:val="18"/>
                <w:szCs w:val="18"/>
              </w:rPr>
              <w:t xml:space="preserve">5 заседаний конкурсной комиссии (на замещение должностей м/с) – по результатам конкурса отобраны 4 кандидата, 2 кандидата рекомендованы к назначению без проведения повторного конкурса; 1 заседание </w:t>
            </w:r>
            <w:r>
              <w:rPr>
                <w:sz w:val="18"/>
                <w:szCs w:val="18"/>
              </w:rPr>
              <w:t>(</w:t>
            </w:r>
            <w:r w:rsidRPr="008B2174">
              <w:rPr>
                <w:sz w:val="18"/>
                <w:szCs w:val="18"/>
              </w:rPr>
              <w:t>на замещение должности директора МБОУ СОШ № 2 (конкурс признан несостоявшимся).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4A2B90">
        <w:rPr>
          <w:sz w:val="26"/>
          <w:szCs w:val="26"/>
        </w:rPr>
        <w:t>Основное мероприятие «</w:t>
      </w:r>
      <w:r w:rsidR="001B4954" w:rsidRPr="00ED71DC">
        <w:rPr>
          <w:sz w:val="28"/>
          <w:szCs w:val="28"/>
        </w:rPr>
        <w:t>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</w:t>
      </w:r>
      <w:r w:rsidR="001B4954">
        <w:rPr>
          <w:sz w:val="28"/>
          <w:szCs w:val="28"/>
        </w:rPr>
        <w:t>рганах местного самоуправления</w:t>
      </w:r>
      <w:r w:rsidRPr="004A2B90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1B4954" w:rsidRDefault="001B4954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</w:p>
    <w:tbl>
      <w:tblPr>
        <w:tblW w:w="970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1B4954" w:rsidRPr="000020A7" w:rsidTr="004E67AD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2.2.1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54" w:rsidRPr="00C56045" w:rsidRDefault="001B4954" w:rsidP="004E67A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Проведение мониторинга и анализа эффективности мер по соблюдению требований к служебному поведению и урегулированию конфликта интересов в сфере профилактики коррупции на муниципальной службе.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54" w:rsidRPr="00C56045" w:rsidRDefault="001B4954" w:rsidP="004E67AD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BA9" w:rsidRPr="000020A7" w:rsidRDefault="007E7BA9" w:rsidP="007E7BA9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За первый квартал 2018 года факты несоблюдения </w:t>
            </w:r>
            <w:r w:rsidRPr="000020A7">
              <w:rPr>
                <w:sz w:val="18"/>
              </w:rPr>
              <w:t>требований к служебному поведению, а также факты возникновения конфликта интересов не выявлены.</w:t>
            </w:r>
          </w:p>
          <w:p w:rsidR="001B4954" w:rsidRDefault="007E7BA9" w:rsidP="007E7BA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020A7">
              <w:rPr>
                <w:sz w:val="18"/>
              </w:rPr>
              <w:t>Сведения о доходах, об имуществе и обязательствах имущественного характера представ</w:t>
            </w:r>
            <w:r>
              <w:rPr>
                <w:sz w:val="18"/>
              </w:rPr>
              <w:t>ляются руководителями МО и муниципальными служащими ОМСУ в соответствии с утвержденным графиком.</w:t>
            </w:r>
          </w:p>
        </w:tc>
      </w:tr>
      <w:tr w:rsidR="001B4954" w:rsidRPr="000020A7" w:rsidTr="007E7BA9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2.2.2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Проведение совещаний, консультационно-методических занятий, «круглых столов» для муниципальных служащих по актуальным вопросам муниципальной службы и противодействия коррупции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color w:val="000000"/>
                <w:sz w:val="18"/>
                <w:szCs w:val="18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BA9" w:rsidRPr="007E7BA9" w:rsidRDefault="007E7BA9" w:rsidP="007E7BA9">
            <w:pPr>
              <w:jc w:val="both"/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Ответственными должност</w:t>
            </w:r>
            <w:r>
              <w:rPr>
                <w:sz w:val="18"/>
                <w:szCs w:val="18"/>
              </w:rPr>
              <w:t>ными</w:t>
            </w:r>
            <w:r w:rsidRPr="007E7BA9">
              <w:rPr>
                <w:sz w:val="18"/>
                <w:szCs w:val="18"/>
              </w:rPr>
              <w:t xml:space="preserve"> лицами администрации города Пыть-Яха</w:t>
            </w:r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ОКиМС</w:t>
            </w:r>
            <w:proofErr w:type="spellEnd"/>
            <w:r>
              <w:rPr>
                <w:sz w:val="18"/>
                <w:szCs w:val="18"/>
              </w:rPr>
              <w:t xml:space="preserve"> УД)</w:t>
            </w:r>
            <w:r w:rsidRPr="007E7BA9">
              <w:rPr>
                <w:sz w:val="18"/>
                <w:szCs w:val="18"/>
              </w:rPr>
              <w:t xml:space="preserve"> проведены методические занятия по вопросам заполнения сведений о доходах, расходах, об имуществе и обязательствах имущественного характера: 01.02.2018 - с муниципальными служащими; 14.02.2018 - с руководителями муниципальных организаций.</w:t>
            </w:r>
          </w:p>
          <w:p w:rsidR="007E7BA9" w:rsidRPr="007E7BA9" w:rsidRDefault="007E7BA9" w:rsidP="007E7BA9">
            <w:pPr>
              <w:jc w:val="both"/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Индивидуальное консультирование лиц.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  <w:p w:rsidR="001B4954" w:rsidRPr="007E7BA9" w:rsidRDefault="001B4954" w:rsidP="007E7BA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1B4954" w:rsidRPr="000020A7" w:rsidTr="007E7BA9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2.2.3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Организация и проведение конкурса «Лучший муниципальный служащий города Пыть-Яха» среди муниципальных служащих органов местного самоуправления, участие в конкурсе среди муниципальных служащих ХМАО-Югры «Лучший муниципальный служащий»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color w:val="000000"/>
                <w:sz w:val="18"/>
                <w:szCs w:val="18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7E7BA9" w:rsidP="007E7BA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Конкурс объявлен на основании распоряжения администрации города от 05.04.2018 № 644-ра, информация и его проведении размещена на официальном сайте администрации города, а также направлена муниципальными служащим на адреса корпоративной эл. почты. Дата окончания срока приема документов – 22.05.2018.</w:t>
            </w:r>
          </w:p>
        </w:tc>
      </w:tr>
    </w:tbl>
    <w:p w:rsidR="00EB79B5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8B2174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lang w:eastAsia="en-US"/>
        </w:rPr>
      </w:pPr>
    </w:p>
    <w:p w:rsidR="00EB79B5" w:rsidRPr="004C722F" w:rsidRDefault="00EB79B5" w:rsidP="00450C7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722F">
        <w:rPr>
          <w:sz w:val="26"/>
          <w:szCs w:val="26"/>
        </w:rPr>
        <w:t xml:space="preserve">Изменения в муниципальную программу вносятся по мере внесения изменений в решение Думы города от 16.12.2016 № 40 «О бюджете города Пыть-Яха на 2017 год и плановый период 2018-2019 годы». 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Pr="00D70BB0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8B2174" w:rsidRPr="008B2174" w:rsidRDefault="008B2174" w:rsidP="00DC1DB4">
      <w:pPr>
        <w:spacing w:line="360" w:lineRule="auto"/>
        <w:ind w:left="360"/>
        <w:jc w:val="center"/>
        <w:rPr>
          <w:sz w:val="16"/>
          <w:szCs w:val="1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080"/>
        <w:gridCol w:w="1260"/>
        <w:gridCol w:w="900"/>
        <w:gridCol w:w="1980"/>
        <w:gridCol w:w="1620"/>
      </w:tblGrid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№ </w:t>
            </w:r>
            <w:r w:rsidRPr="009F030C">
              <w:br/>
              <w:t>п/п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center"/>
            </w:pPr>
            <w:proofErr w:type="gramStart"/>
            <w:r w:rsidRPr="009F030C">
              <w:t xml:space="preserve">Наименование  </w:t>
            </w:r>
            <w:r w:rsidRPr="009F030C">
              <w:br/>
              <w:t>показателей</w:t>
            </w:r>
            <w:proofErr w:type="gramEnd"/>
            <w:r w:rsidRPr="009F030C">
              <w:t xml:space="preserve">   </w:t>
            </w:r>
            <w:r w:rsidRPr="009F030C">
              <w:br/>
              <w:t>результатов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План</w:t>
            </w:r>
          </w:p>
          <w:p w:rsidR="00EB79B5" w:rsidRPr="009F030C" w:rsidRDefault="00EB79B5" w:rsidP="007576DD">
            <w:pPr>
              <w:jc w:val="center"/>
            </w:pPr>
            <w:r w:rsidRPr="009F030C">
              <w:t>201</w:t>
            </w:r>
            <w:r w:rsidR="007576DD">
              <w:t>8</w:t>
            </w:r>
            <w:r w:rsidRPr="009F030C">
              <w:t xml:space="preserve"> год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Факт</w:t>
            </w:r>
          </w:p>
          <w:p w:rsidR="00EB79B5" w:rsidRPr="009F030C" w:rsidRDefault="00EB79B5" w:rsidP="000B4B96">
            <w:pPr>
              <w:jc w:val="center"/>
            </w:pPr>
            <w:r w:rsidRPr="009F030C">
              <w:t>за отчетный период</w:t>
            </w:r>
          </w:p>
          <w:p w:rsidR="00EB79B5" w:rsidRPr="009F030C" w:rsidRDefault="00EB79B5" w:rsidP="000B4B96">
            <w:pPr>
              <w:jc w:val="center"/>
            </w:pPr>
          </w:p>
        </w:tc>
        <w:tc>
          <w:tcPr>
            <w:tcW w:w="90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% </w:t>
            </w: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Расчет показателя с указанием источника информации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Причины </w:t>
            </w:r>
            <w:proofErr w:type="spellStart"/>
            <w:r w:rsidRPr="009F030C">
              <w:t>недостижения</w:t>
            </w:r>
            <w:proofErr w:type="spellEnd"/>
            <w:r w:rsidRPr="009F030C">
              <w:t xml:space="preserve"> показателя</w:t>
            </w:r>
          </w:p>
        </w:tc>
      </w:tr>
      <w:tr w:rsidR="00D32DC3" w:rsidRPr="009F030C" w:rsidTr="00D12C2D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 w:rsidRPr="009F030C">
              <w:t xml:space="preserve">1  </w:t>
            </w:r>
          </w:p>
        </w:tc>
        <w:tc>
          <w:tcPr>
            <w:tcW w:w="2700" w:type="dxa"/>
          </w:tcPr>
          <w:p w:rsidR="00D32DC3" w:rsidRPr="009F030C" w:rsidRDefault="00D32DC3" w:rsidP="00D32DC3">
            <w:pPr>
              <w:jc w:val="both"/>
            </w:pPr>
            <w: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D32DC3" w:rsidRPr="000B4B96" w:rsidRDefault="00D32DC3" w:rsidP="00D32DC3">
            <w:pPr>
              <w:jc w:val="center"/>
              <w:rPr>
                <w:sz w:val="18"/>
                <w:szCs w:val="18"/>
              </w:rPr>
            </w:pPr>
            <w:r w:rsidRPr="000B4B96">
              <w:rPr>
                <w:sz w:val="18"/>
                <w:szCs w:val="18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620" w:type="dxa"/>
          </w:tcPr>
          <w:p w:rsidR="00D32DC3" w:rsidRPr="009F030C" w:rsidRDefault="00D32DC3" w:rsidP="00D32DC3">
            <w:pPr>
              <w:jc w:val="both"/>
            </w:pPr>
            <w:r>
              <w:t>*</w:t>
            </w:r>
          </w:p>
        </w:tc>
      </w:tr>
      <w:tr w:rsidR="00D32DC3" w:rsidRPr="009F030C" w:rsidTr="00D12C2D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 w:rsidRPr="009F030C">
              <w:lastRenderedPageBreak/>
              <w:t xml:space="preserve">2  </w:t>
            </w:r>
          </w:p>
        </w:tc>
        <w:tc>
          <w:tcPr>
            <w:tcW w:w="2700" w:type="dxa"/>
          </w:tcPr>
          <w:p w:rsidR="00D32DC3" w:rsidRPr="009F030C" w:rsidRDefault="00D32DC3" w:rsidP="00D32DC3">
            <w:pPr>
              <w:jc w:val="both"/>
            </w:pPr>
            <w: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D32DC3" w:rsidRPr="000B4B96" w:rsidRDefault="00D32DC3" w:rsidP="00D32DC3">
            <w:pPr>
              <w:ind w:left="-104" w:right="-117"/>
              <w:jc w:val="both"/>
              <w:rPr>
                <w:sz w:val="20"/>
                <w:szCs w:val="20"/>
              </w:rPr>
            </w:pPr>
            <w:proofErr w:type="gramStart"/>
            <w:r w:rsidRPr="000B4B96">
              <w:rPr>
                <w:spacing w:val="-1"/>
                <w:sz w:val="20"/>
                <w:szCs w:val="20"/>
              </w:rPr>
              <w:t>Процент  договорных</w:t>
            </w:r>
            <w:proofErr w:type="gramEnd"/>
            <w:r w:rsidRPr="000B4B96">
              <w:rPr>
                <w:spacing w:val="-1"/>
                <w:sz w:val="20"/>
                <w:szCs w:val="20"/>
              </w:rPr>
              <w:t>  обязательств  =  (плановый   объем  реализации  -  недопоставка </w:t>
            </w:r>
            <w:r w:rsidRPr="000B4B96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0B4B96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К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 xml:space="preserve"> -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13"/>
                <w:sz w:val="20"/>
                <w:szCs w:val="20"/>
              </w:rPr>
              <w:t>) /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0B4B96">
              <w:rPr>
                <w:spacing w:val="-13"/>
                <w:sz w:val="20"/>
                <w:szCs w:val="20"/>
              </w:rPr>
              <w:t xml:space="preserve">  ×100, </w:t>
            </w:r>
            <w:r w:rsidRPr="000B4B96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0B4B96">
              <w:rPr>
                <w:spacing w:val="-8"/>
                <w:sz w:val="20"/>
                <w:szCs w:val="20"/>
              </w:rPr>
              <w:t>К</w:t>
            </w:r>
            <w:r w:rsidRPr="000B4B96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0B4B96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0B4B96">
              <w:rPr>
                <w:spacing w:val="-6"/>
                <w:sz w:val="20"/>
                <w:szCs w:val="20"/>
              </w:rPr>
              <w:t>ТП</w:t>
            </w:r>
            <w:r w:rsidRPr="000B4B96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620" w:type="dxa"/>
          </w:tcPr>
          <w:p w:rsidR="00D32DC3" w:rsidRPr="009F030C" w:rsidRDefault="00D32DC3" w:rsidP="00D32DC3">
            <w:pPr>
              <w:jc w:val="both"/>
            </w:pPr>
            <w:r>
              <w:t>*</w:t>
            </w:r>
          </w:p>
        </w:tc>
      </w:tr>
      <w:tr w:rsidR="00D32DC3" w:rsidRPr="009F030C" w:rsidTr="00D12C2D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>
              <w:t>3</w:t>
            </w:r>
          </w:p>
        </w:tc>
        <w:tc>
          <w:tcPr>
            <w:tcW w:w="2700" w:type="dxa"/>
          </w:tcPr>
          <w:p w:rsidR="00D32DC3" w:rsidRPr="00C97FC1" w:rsidRDefault="00D32DC3" w:rsidP="00D32DC3">
            <w:pPr>
              <w:jc w:val="both"/>
            </w:pPr>
            <w:r w:rsidRPr="00C97FC1">
              <w:rPr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t>8 228,0</w:t>
            </w:r>
          </w:p>
        </w:tc>
        <w:tc>
          <w:tcPr>
            <w:tcW w:w="1260" w:type="dxa"/>
          </w:tcPr>
          <w:p w:rsidR="00D32DC3" w:rsidRPr="009F030C" w:rsidRDefault="00D32DC3" w:rsidP="00D32DC3">
            <w:pPr>
              <w:jc w:val="center"/>
            </w:pPr>
            <w:r>
              <w:t>1 002,0</w:t>
            </w:r>
          </w:p>
        </w:tc>
        <w:tc>
          <w:tcPr>
            <w:tcW w:w="900" w:type="dxa"/>
          </w:tcPr>
          <w:p w:rsidR="00D32DC3" w:rsidRPr="009F030C" w:rsidRDefault="00D32DC3" w:rsidP="00D32DC3">
            <w:pPr>
              <w:jc w:val="center"/>
            </w:pPr>
            <w:r>
              <w:t>12,2</w:t>
            </w:r>
          </w:p>
        </w:tc>
        <w:tc>
          <w:tcPr>
            <w:tcW w:w="1980" w:type="dxa"/>
          </w:tcPr>
          <w:p w:rsidR="00D32DC3" w:rsidRPr="000B4B96" w:rsidRDefault="00D32DC3" w:rsidP="00D32DC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D32DC3" w:rsidRDefault="00D32DC3" w:rsidP="00D32DC3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4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t>Увеличение и сохранение доли муниципальных служащих и лиц, включенных в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100%.</w:t>
            </w:r>
          </w:p>
        </w:tc>
        <w:tc>
          <w:tcPr>
            <w:tcW w:w="1080" w:type="dxa"/>
          </w:tcPr>
          <w:p w:rsidR="007576DD" w:rsidRPr="007576DD" w:rsidRDefault="007576DD" w:rsidP="00AA3C61">
            <w:pPr>
              <w:jc w:val="center"/>
              <w:rPr>
                <w:lang w:eastAsia="en-US"/>
              </w:rPr>
            </w:pPr>
            <w:r w:rsidRPr="007576DD">
              <w:t>97,0</w:t>
            </w:r>
          </w:p>
          <w:p w:rsidR="007576DD" w:rsidRDefault="008909D3" w:rsidP="00AA3C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(50 </w:t>
            </w:r>
            <w:proofErr w:type="gramStart"/>
            <w:r>
              <w:rPr>
                <w:lang w:eastAsia="en-US"/>
              </w:rPr>
              <w:t>чел</w:t>
            </w:r>
            <w:proofErr w:type="gramEnd"/>
            <w:r>
              <w:rPr>
                <w:lang w:eastAsia="en-US"/>
              </w:rPr>
              <w:t>)</w:t>
            </w:r>
          </w:p>
          <w:p w:rsidR="007576DD" w:rsidRDefault="007576DD" w:rsidP="00AA3C61">
            <w:pPr>
              <w:jc w:val="center"/>
              <w:rPr>
                <w:lang w:eastAsia="en-US"/>
              </w:rPr>
            </w:pPr>
          </w:p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</w:p>
        </w:tc>
        <w:tc>
          <w:tcPr>
            <w:tcW w:w="1260" w:type="dxa"/>
          </w:tcPr>
          <w:p w:rsidR="00EB79B5" w:rsidRDefault="008909D3" w:rsidP="00AA3C61">
            <w:pPr>
              <w:jc w:val="center"/>
            </w:pPr>
            <w:r>
              <w:t>48%</w:t>
            </w:r>
          </w:p>
          <w:p w:rsidR="008909D3" w:rsidRPr="00BB4900" w:rsidRDefault="008909D3" w:rsidP="00AA3C61">
            <w:pPr>
              <w:jc w:val="center"/>
            </w:pPr>
            <w:r>
              <w:t>(24 чел.)</w:t>
            </w:r>
          </w:p>
        </w:tc>
        <w:tc>
          <w:tcPr>
            <w:tcW w:w="900" w:type="dxa"/>
          </w:tcPr>
          <w:p w:rsidR="00306979" w:rsidRPr="00BB4900" w:rsidRDefault="008909D3" w:rsidP="00AA3C61">
            <w:pPr>
              <w:jc w:val="center"/>
            </w:pPr>
            <w:r>
              <w:t>49,4</w:t>
            </w:r>
          </w:p>
          <w:p w:rsidR="00EB79B5" w:rsidRPr="00BB4900" w:rsidRDefault="00EB79B5" w:rsidP="00AA3C61">
            <w:pPr>
              <w:jc w:val="center"/>
            </w:pPr>
          </w:p>
        </w:tc>
        <w:tc>
          <w:tcPr>
            <w:tcW w:w="1980" w:type="dxa"/>
          </w:tcPr>
          <w:p w:rsidR="00750118" w:rsidRDefault="007576DD" w:rsidP="00CE5E79">
            <w:pPr>
              <w:jc w:val="both"/>
              <w:rPr>
                <w:sz w:val="18"/>
                <w:szCs w:val="18"/>
                <w:lang w:eastAsia="en-US"/>
              </w:rPr>
            </w:pPr>
            <w:r w:rsidRPr="007576DD">
              <w:rPr>
                <w:sz w:val="18"/>
                <w:szCs w:val="18"/>
                <w:lang w:eastAsia="en-US"/>
              </w:rPr>
              <w:t xml:space="preserve">Данный показатель рассчитывается </w:t>
            </w:r>
            <w:r w:rsidRPr="007576DD">
              <w:rPr>
                <w:sz w:val="18"/>
                <w:szCs w:val="18"/>
              </w:rPr>
              <w:t xml:space="preserve">как отношение количества </w:t>
            </w:r>
            <w:r w:rsidRPr="007576DD">
              <w:rPr>
                <w:sz w:val="18"/>
                <w:szCs w:val="18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года.</w:t>
            </w:r>
            <w:r w:rsidR="00D32DC3">
              <w:rPr>
                <w:sz w:val="18"/>
                <w:szCs w:val="18"/>
                <w:lang w:eastAsia="en-US"/>
              </w:rPr>
              <w:t xml:space="preserve"> </w:t>
            </w:r>
          </w:p>
          <w:p w:rsidR="008909D3" w:rsidRPr="007576DD" w:rsidRDefault="008909D3" w:rsidP="008909D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EB79B5" w:rsidRPr="009F030C" w:rsidRDefault="007576DD" w:rsidP="000B4B96">
            <w:pPr>
              <w:jc w:val="both"/>
            </w:pPr>
            <w:r>
              <w:t>по итогам года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5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rPr>
                <w:lang w:eastAsia="en-US"/>
              </w:rPr>
              <w:t>Увеличение доли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с 65% до 80%</w:t>
            </w:r>
          </w:p>
        </w:tc>
        <w:tc>
          <w:tcPr>
            <w:tcW w:w="1080" w:type="dxa"/>
          </w:tcPr>
          <w:p w:rsidR="00EB79B5" w:rsidRPr="008909D3" w:rsidRDefault="00EB79B5" w:rsidP="00AA3C61">
            <w:pPr>
              <w:jc w:val="center"/>
              <w:rPr>
                <w:lang w:eastAsia="en-US"/>
              </w:rPr>
            </w:pPr>
            <w:r w:rsidRPr="008909D3">
              <w:rPr>
                <w:lang w:eastAsia="en-US"/>
              </w:rPr>
              <w:t>65,0</w:t>
            </w:r>
          </w:p>
        </w:tc>
        <w:tc>
          <w:tcPr>
            <w:tcW w:w="1260" w:type="dxa"/>
          </w:tcPr>
          <w:p w:rsidR="008909D3" w:rsidRPr="008909D3" w:rsidRDefault="008909D3" w:rsidP="00FE2F4F">
            <w:pPr>
              <w:jc w:val="center"/>
            </w:pPr>
            <w:r w:rsidRPr="008909D3">
              <w:t>62,5</w:t>
            </w:r>
          </w:p>
          <w:p w:rsidR="00EB79B5" w:rsidRPr="008909D3" w:rsidRDefault="008909D3" w:rsidP="008909D3">
            <w:pPr>
              <w:jc w:val="center"/>
            </w:pPr>
            <w:r w:rsidRPr="008909D3">
              <w:t>(05 должностей)</w:t>
            </w:r>
          </w:p>
        </w:tc>
        <w:tc>
          <w:tcPr>
            <w:tcW w:w="900" w:type="dxa"/>
          </w:tcPr>
          <w:p w:rsidR="008909D3" w:rsidRDefault="008909D3" w:rsidP="008909D3">
            <w:pPr>
              <w:jc w:val="center"/>
            </w:pPr>
            <w:r>
              <w:t>62,5</w:t>
            </w:r>
          </w:p>
          <w:p w:rsidR="00EB79B5" w:rsidRPr="008909D3" w:rsidRDefault="008909D3" w:rsidP="008909D3">
            <w:pPr>
              <w:jc w:val="center"/>
            </w:pPr>
            <w:r w:rsidRPr="008909D3">
              <w:t>% от общего числа вакансий)</w:t>
            </w:r>
          </w:p>
        </w:tc>
        <w:tc>
          <w:tcPr>
            <w:tcW w:w="1980" w:type="dxa"/>
          </w:tcPr>
          <w:p w:rsidR="008909D3" w:rsidRPr="007576DD" w:rsidRDefault="007576DD" w:rsidP="006054FF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7576DD">
              <w:rPr>
                <w:sz w:val="18"/>
                <w:szCs w:val="18"/>
                <w:lang w:eastAsia="en-US"/>
              </w:rPr>
              <w:t xml:space="preserve"> по результатам конкурса на замещение вакантных должностей муниципальной службы к общему количеству </w:t>
            </w:r>
            <w:r w:rsidRPr="007576DD">
              <w:rPr>
                <w:sz w:val="18"/>
                <w:szCs w:val="18"/>
              </w:rPr>
              <w:t>лиц, назначенных на вакантные должности муниципальной службы по итогам года</w:t>
            </w:r>
            <w:r w:rsidR="002237F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</w:tcPr>
          <w:p w:rsidR="00EB79B5" w:rsidRPr="009F030C" w:rsidRDefault="007576DD" w:rsidP="000B4B96">
            <w:pPr>
              <w:jc w:val="both"/>
            </w:pPr>
            <w:r>
              <w:t>по итогам года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6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t xml:space="preserve">Увеличение доли муниципальных служащих, соблюдающих </w:t>
            </w:r>
            <w:r w:rsidRPr="007576DD">
              <w:lastRenderedPageBreak/>
              <w:t>ограничения и запреты, требования к служебному поведению, с 70 до 90 %.</w:t>
            </w:r>
          </w:p>
        </w:tc>
        <w:tc>
          <w:tcPr>
            <w:tcW w:w="1080" w:type="dxa"/>
          </w:tcPr>
          <w:p w:rsidR="00EB79B5" w:rsidRPr="00667011" w:rsidRDefault="005036BC" w:rsidP="00AA3C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70</w:t>
            </w:r>
          </w:p>
        </w:tc>
        <w:tc>
          <w:tcPr>
            <w:tcW w:w="1260" w:type="dxa"/>
          </w:tcPr>
          <w:p w:rsidR="00EB79B5" w:rsidRPr="00667011" w:rsidRDefault="002237FB" w:rsidP="00AA3C61">
            <w:pPr>
              <w:jc w:val="center"/>
            </w:pPr>
            <w:r>
              <w:t>70</w:t>
            </w:r>
          </w:p>
        </w:tc>
        <w:tc>
          <w:tcPr>
            <w:tcW w:w="900" w:type="dxa"/>
          </w:tcPr>
          <w:p w:rsidR="00EB79B5" w:rsidRPr="007675A2" w:rsidRDefault="002237FB" w:rsidP="00AA3C61">
            <w:pPr>
              <w:jc w:val="center"/>
            </w:pPr>
            <w:r>
              <w:t>100</w:t>
            </w:r>
          </w:p>
        </w:tc>
        <w:tc>
          <w:tcPr>
            <w:tcW w:w="1980" w:type="dxa"/>
          </w:tcPr>
          <w:p w:rsidR="00AF47C8" w:rsidRPr="007576DD" w:rsidRDefault="007576DD" w:rsidP="006054FF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</w:rPr>
              <w:t xml:space="preserve">Данный показатель определяется в рамках мер по противодействию коррупции на основании ежегодного </w:t>
            </w:r>
            <w:r w:rsidRPr="007576DD">
              <w:rPr>
                <w:sz w:val="18"/>
                <w:szCs w:val="18"/>
              </w:rPr>
              <w:lastRenderedPageBreak/>
              <w:t>мониторинга выявленных нарушений ограничений</w:t>
            </w:r>
            <w:r w:rsidRPr="007576DD">
              <w:rPr>
                <w:sz w:val="18"/>
                <w:szCs w:val="18"/>
                <w:lang w:eastAsia="en-US"/>
              </w:rPr>
              <w:t xml:space="preserve"> и запретов на муниципальной службе, требований к служебному поведению.</w:t>
            </w:r>
            <w:r w:rsidR="005036BC">
              <w:rPr>
                <w:sz w:val="18"/>
                <w:szCs w:val="18"/>
                <w:lang w:eastAsia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20" w:type="dxa"/>
          </w:tcPr>
          <w:p w:rsidR="00EB79B5" w:rsidRPr="009F030C" w:rsidRDefault="00EB79B5" w:rsidP="00BC1495">
            <w:pPr>
              <w:jc w:val="center"/>
            </w:pPr>
            <w:r w:rsidRPr="007675A2">
              <w:lastRenderedPageBreak/>
              <w:t>по итогам года</w:t>
            </w:r>
          </w:p>
        </w:tc>
      </w:tr>
      <w:tr w:rsidR="00EB79B5" w:rsidRPr="009F030C" w:rsidTr="00D12C2D">
        <w:tc>
          <w:tcPr>
            <w:tcW w:w="3240" w:type="dxa"/>
            <w:gridSpan w:val="2"/>
          </w:tcPr>
          <w:p w:rsidR="00EB79B5" w:rsidRPr="009F030C" w:rsidRDefault="00EB79B5" w:rsidP="005C502C">
            <w:r w:rsidRPr="009F030C">
              <w:lastRenderedPageBreak/>
              <w:t>Средний процент достижения показателей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900" w:type="dxa"/>
          </w:tcPr>
          <w:p w:rsidR="00EB79B5" w:rsidRPr="00DF1CA2" w:rsidRDefault="00EB79B5" w:rsidP="000B4B96">
            <w:pPr>
              <w:jc w:val="center"/>
            </w:pP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EB79B5" w:rsidRPr="00BC1495" w:rsidRDefault="00EB79B5" w:rsidP="0093031A">
      <w:pPr>
        <w:jc w:val="both"/>
        <w:rPr>
          <w:sz w:val="26"/>
          <w:szCs w:val="26"/>
          <w:highlight w:val="green"/>
        </w:rPr>
      </w:pPr>
    </w:p>
    <w:p w:rsidR="009C1276" w:rsidRPr="00217E3D" w:rsidRDefault="009C1276" w:rsidP="009C1276">
      <w:pPr>
        <w:jc w:val="both"/>
        <w:rPr>
          <w:color w:val="FF00FF"/>
          <w:sz w:val="26"/>
          <w:szCs w:val="26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</w:p>
    <w:p w:rsidR="00EB79B5" w:rsidRPr="00BC1495" w:rsidRDefault="00EB79B5" w:rsidP="008C2E21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Директор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Pr="00BC1495">
        <w:rPr>
          <w:bCs/>
          <w:sz w:val="26"/>
          <w:szCs w:val="26"/>
        </w:rPr>
        <w:t xml:space="preserve"> </w:t>
      </w:r>
      <w:r w:rsidRPr="00BC1495">
        <w:rPr>
          <w:bCs/>
          <w:sz w:val="26"/>
          <w:szCs w:val="26"/>
        </w:rPr>
        <w:tab/>
        <w:t>____________</w:t>
      </w:r>
      <w:r w:rsidRPr="00BC1495">
        <w:rPr>
          <w:bCs/>
          <w:sz w:val="26"/>
          <w:szCs w:val="26"/>
        </w:rPr>
        <w:tab/>
        <w:t>И.В. Дидык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</w:p>
    <w:p w:rsidR="00EB79B5" w:rsidRPr="00BC1495" w:rsidRDefault="00BD7811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="00EB79B5" w:rsidRPr="00BC1495">
        <w:rPr>
          <w:bCs/>
          <w:sz w:val="26"/>
          <w:szCs w:val="26"/>
        </w:rPr>
        <w:t>аведующ</w:t>
      </w:r>
      <w:r w:rsidR="00A21B6E">
        <w:rPr>
          <w:bCs/>
          <w:sz w:val="26"/>
          <w:szCs w:val="26"/>
        </w:rPr>
        <w:t>ий</w:t>
      </w:r>
      <w:r w:rsidR="00EB79B5" w:rsidRPr="00BC1495">
        <w:rPr>
          <w:bCs/>
          <w:sz w:val="26"/>
          <w:szCs w:val="26"/>
        </w:rPr>
        <w:t xml:space="preserve"> отделом кадров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 xml:space="preserve">и муниципальной службы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  <w:t>Я.Ю. Каримова</w:t>
      </w:r>
    </w:p>
    <w:p w:rsidR="00EB79B5" w:rsidRDefault="00EB79B5">
      <w:pPr>
        <w:rPr>
          <w:sz w:val="26"/>
          <w:szCs w:val="26"/>
        </w:rPr>
      </w:pPr>
    </w:p>
    <w:p w:rsidR="00A21B6E" w:rsidRDefault="00A21B6E">
      <w:pPr>
        <w:rPr>
          <w:sz w:val="26"/>
          <w:szCs w:val="26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  программы: </w:t>
      </w:r>
      <w:r w:rsidR="00AA178B">
        <w:rPr>
          <w:bCs/>
          <w:sz w:val="28"/>
          <w:szCs w:val="28"/>
          <w:u w:val="single"/>
        </w:rPr>
        <w:t>Т.В.</w:t>
      </w:r>
      <w:r w:rsidRPr="008C2E21">
        <w:rPr>
          <w:bCs/>
          <w:sz w:val="28"/>
          <w:szCs w:val="28"/>
          <w:u w:val="single"/>
        </w:rPr>
        <w:t xml:space="preserve"> </w:t>
      </w:r>
      <w:r w:rsidR="00AA178B">
        <w:rPr>
          <w:bCs/>
          <w:sz w:val="28"/>
          <w:szCs w:val="28"/>
          <w:u w:val="single"/>
        </w:rPr>
        <w:t>Неклюдова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</w:rPr>
        <w:t xml:space="preserve"> ___</w:t>
      </w:r>
      <w:r w:rsidRPr="003B750A">
        <w:rPr>
          <w:bCs/>
          <w:sz w:val="28"/>
          <w:szCs w:val="28"/>
        </w:rPr>
        <w:t>___________</w:t>
      </w:r>
    </w:p>
    <w:p w:rsidR="00A21B6E" w:rsidRPr="00A21B6E" w:rsidRDefault="00A21B6E" w:rsidP="00A21B6E">
      <w:pPr>
        <w:jc w:val="both"/>
      </w:pPr>
      <w:r w:rsidRPr="00A21B6E">
        <w:t xml:space="preserve">                                                     </w:t>
      </w:r>
      <w:r>
        <w:t xml:space="preserve">        </w:t>
      </w:r>
      <w:r w:rsidRPr="00A21B6E">
        <w:t xml:space="preserve">  (Ф.И.О.)          </w:t>
      </w:r>
      <w:r>
        <w:t xml:space="preserve">           </w:t>
      </w:r>
      <w:r w:rsidRPr="00A21B6E">
        <w:t xml:space="preserve">  (подпись)</w:t>
      </w:r>
      <w:r w:rsidRPr="00A21B6E">
        <w:tab/>
      </w:r>
    </w:p>
    <w:p w:rsidR="00A21B6E" w:rsidRPr="00BC1495" w:rsidRDefault="00A21B6E">
      <w:pPr>
        <w:rPr>
          <w:sz w:val="26"/>
          <w:szCs w:val="26"/>
        </w:rPr>
      </w:pPr>
    </w:p>
    <w:sectPr w:rsidR="00A21B6E" w:rsidRPr="00BC1495" w:rsidSect="008B217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1384B"/>
    <w:rsid w:val="00015DCC"/>
    <w:rsid w:val="00027656"/>
    <w:rsid w:val="00046D10"/>
    <w:rsid w:val="00057FB5"/>
    <w:rsid w:val="00085A79"/>
    <w:rsid w:val="0009576C"/>
    <w:rsid w:val="000B4B96"/>
    <w:rsid w:val="000C4C65"/>
    <w:rsid w:val="000C710A"/>
    <w:rsid w:val="000D1656"/>
    <w:rsid w:val="001075C9"/>
    <w:rsid w:val="0011156D"/>
    <w:rsid w:val="0012252C"/>
    <w:rsid w:val="00193D70"/>
    <w:rsid w:val="001B4954"/>
    <w:rsid w:val="001E04F1"/>
    <w:rsid w:val="001E0F0C"/>
    <w:rsid w:val="001E38AF"/>
    <w:rsid w:val="002074FB"/>
    <w:rsid w:val="002237FB"/>
    <w:rsid w:val="00245F01"/>
    <w:rsid w:val="0028065D"/>
    <w:rsid w:val="002A7690"/>
    <w:rsid w:val="002C26E3"/>
    <w:rsid w:val="00306979"/>
    <w:rsid w:val="00354C4B"/>
    <w:rsid w:val="0039582D"/>
    <w:rsid w:val="003968AA"/>
    <w:rsid w:val="003A152F"/>
    <w:rsid w:val="003B750A"/>
    <w:rsid w:val="00424890"/>
    <w:rsid w:val="00425D40"/>
    <w:rsid w:val="00450C7E"/>
    <w:rsid w:val="00450E79"/>
    <w:rsid w:val="004A2B90"/>
    <w:rsid w:val="004A6E41"/>
    <w:rsid w:val="004C5817"/>
    <w:rsid w:val="004C722F"/>
    <w:rsid w:val="004D071D"/>
    <w:rsid w:val="004D1EAB"/>
    <w:rsid w:val="004E3930"/>
    <w:rsid w:val="004E67AD"/>
    <w:rsid w:val="004E6C9E"/>
    <w:rsid w:val="005036BC"/>
    <w:rsid w:val="00534384"/>
    <w:rsid w:val="00575F5D"/>
    <w:rsid w:val="00585FD1"/>
    <w:rsid w:val="005B19ED"/>
    <w:rsid w:val="005C502C"/>
    <w:rsid w:val="005F0EA4"/>
    <w:rsid w:val="005F6A07"/>
    <w:rsid w:val="006054FF"/>
    <w:rsid w:val="00634EF1"/>
    <w:rsid w:val="00640B1B"/>
    <w:rsid w:val="00652C26"/>
    <w:rsid w:val="00662AFD"/>
    <w:rsid w:val="006633DA"/>
    <w:rsid w:val="00667011"/>
    <w:rsid w:val="00683315"/>
    <w:rsid w:val="006C455A"/>
    <w:rsid w:val="006D32E9"/>
    <w:rsid w:val="006E2361"/>
    <w:rsid w:val="00712184"/>
    <w:rsid w:val="00743126"/>
    <w:rsid w:val="00750118"/>
    <w:rsid w:val="007576DD"/>
    <w:rsid w:val="007675A2"/>
    <w:rsid w:val="00780329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A2541"/>
    <w:rsid w:val="008B2174"/>
    <w:rsid w:val="008B2979"/>
    <w:rsid w:val="008C2E21"/>
    <w:rsid w:val="008C3193"/>
    <w:rsid w:val="008D59D1"/>
    <w:rsid w:val="0093031A"/>
    <w:rsid w:val="009462A7"/>
    <w:rsid w:val="00966FD6"/>
    <w:rsid w:val="00976915"/>
    <w:rsid w:val="009A0D34"/>
    <w:rsid w:val="009C1276"/>
    <w:rsid w:val="009F030C"/>
    <w:rsid w:val="00A11625"/>
    <w:rsid w:val="00A21B6E"/>
    <w:rsid w:val="00A503C7"/>
    <w:rsid w:val="00A8672D"/>
    <w:rsid w:val="00AA178B"/>
    <w:rsid w:val="00AA2A04"/>
    <w:rsid w:val="00AA3C61"/>
    <w:rsid w:val="00AF1C92"/>
    <w:rsid w:val="00AF47C8"/>
    <w:rsid w:val="00B22C61"/>
    <w:rsid w:val="00B25AEF"/>
    <w:rsid w:val="00B83C2F"/>
    <w:rsid w:val="00BB4900"/>
    <w:rsid w:val="00BC1495"/>
    <w:rsid w:val="00BD7811"/>
    <w:rsid w:val="00BF5F47"/>
    <w:rsid w:val="00C44DF0"/>
    <w:rsid w:val="00C52770"/>
    <w:rsid w:val="00C5464A"/>
    <w:rsid w:val="00C56045"/>
    <w:rsid w:val="00C617DB"/>
    <w:rsid w:val="00C759AF"/>
    <w:rsid w:val="00C77C16"/>
    <w:rsid w:val="00C97FC1"/>
    <w:rsid w:val="00CB27A4"/>
    <w:rsid w:val="00CD6D07"/>
    <w:rsid w:val="00CE5E79"/>
    <w:rsid w:val="00D12C2D"/>
    <w:rsid w:val="00D225B8"/>
    <w:rsid w:val="00D25FD3"/>
    <w:rsid w:val="00D32DC3"/>
    <w:rsid w:val="00D6454B"/>
    <w:rsid w:val="00D6648E"/>
    <w:rsid w:val="00D70BB0"/>
    <w:rsid w:val="00D84B3E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305DA"/>
    <w:rsid w:val="00E70697"/>
    <w:rsid w:val="00EA3CA4"/>
    <w:rsid w:val="00EB79B5"/>
    <w:rsid w:val="00EE54D5"/>
    <w:rsid w:val="00F8264E"/>
    <w:rsid w:val="00FA116E"/>
    <w:rsid w:val="00FD3689"/>
    <w:rsid w:val="00FD477B"/>
    <w:rsid w:val="00FE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965</Words>
  <Characters>7299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3</cp:revision>
  <cp:lastPrinted>2018-02-02T07:39:00Z</cp:lastPrinted>
  <dcterms:created xsi:type="dcterms:W3CDTF">2018-04-17T11:42:00Z</dcterms:created>
  <dcterms:modified xsi:type="dcterms:W3CDTF">2018-04-17T11:43:00Z</dcterms:modified>
</cp:coreProperties>
</file>